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E58" w:rsidRPr="003F36FB" w:rsidRDefault="006C2E58" w:rsidP="006C2E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Продолжительность: </w:t>
      </w:r>
      <w:r w:rsidR="002D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102 </w:t>
      </w:r>
      <w:r w:rsidRPr="003F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часа</w:t>
      </w:r>
    </w:p>
    <w:p w:rsidR="006C2E58" w:rsidRPr="003F36FB" w:rsidRDefault="006C2E58" w:rsidP="006C2E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 начала:</w:t>
      </w:r>
      <w:r w:rsidRPr="003F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течение учебного года по мере набора группы</w:t>
      </w:r>
    </w:p>
    <w:p w:rsidR="006C2E58" w:rsidRPr="003F36FB" w:rsidRDefault="006C2E58" w:rsidP="006C2E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Стоимость: </w:t>
      </w:r>
      <w:r w:rsidR="002D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</w:t>
      </w:r>
      <w:r w:rsidRPr="003F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000 рублей</w:t>
      </w:r>
      <w:bookmarkStart w:id="0" w:name="_GoBack"/>
      <w:bookmarkEnd w:id="0"/>
    </w:p>
    <w:p w:rsidR="006C2E58" w:rsidRPr="003F36FB" w:rsidRDefault="006C2E58" w:rsidP="006C2E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Преподаватели: </w:t>
      </w:r>
      <w:r w:rsidRPr="003F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ведущие преподаватели профильных кафедр </w:t>
      </w:r>
      <w:proofErr w:type="spellStart"/>
      <w:r w:rsidRPr="003F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СибГУФК</w:t>
      </w:r>
      <w:proofErr w:type="spellEnd"/>
    </w:p>
    <w:p w:rsidR="006C2E58" w:rsidRPr="003F36FB" w:rsidRDefault="006C2E58" w:rsidP="006C2E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курса: </w:t>
      </w:r>
      <w:r w:rsidRPr="005F10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качественное изменение профессиональных компетенций, необходимых в профессиональной деятельности  в рамках имеющейся квалификации, а так же повышение профессионального уровня тренерской деятельности.</w:t>
      </w:r>
    </w:p>
    <w:p w:rsidR="006C2E58" w:rsidRPr="003F36FB" w:rsidRDefault="006C2E58" w:rsidP="006C2E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Категория слушателей: </w:t>
      </w:r>
      <w:r w:rsidRPr="003F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имеющие средне профессиональное и/или высшее образование</w:t>
      </w:r>
    </w:p>
    <w:p w:rsidR="006C2E58" w:rsidRPr="003F36FB" w:rsidRDefault="006C2E58" w:rsidP="006C2E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обучения: </w:t>
      </w:r>
      <w:r w:rsidRPr="003F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очная, очно-заочная</w:t>
      </w:r>
    </w:p>
    <w:p w:rsidR="006C2E58" w:rsidRPr="003F36FB" w:rsidRDefault="006C2E58" w:rsidP="006C2E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занятий: </w:t>
      </w:r>
      <w:r w:rsidRPr="003F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7-8 дней по 4-8 часов</w:t>
      </w:r>
    </w:p>
    <w:p w:rsidR="006C2E58" w:rsidRPr="003F36FB" w:rsidRDefault="006C2E58" w:rsidP="006C2E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результатам обучения: </w:t>
      </w:r>
    </w:p>
    <w:p w:rsidR="006C2E58" w:rsidRPr="003F36FB" w:rsidRDefault="006C2E58" w:rsidP="006C2E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освоения программы слушатель должен </w:t>
      </w:r>
    </w:p>
    <w:p w:rsidR="006C2E58" w:rsidRPr="003F36FB" w:rsidRDefault="006C2E58" w:rsidP="006C2E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Знать:</w:t>
      </w:r>
    </w:p>
    <w:p w:rsidR="006C2E58" w:rsidRPr="003F36FB" w:rsidRDefault="006C2E58" w:rsidP="006C2E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индивидуально-типологические  особенности адаптации к соревновательной деятельности в гандболе;</w:t>
      </w:r>
    </w:p>
    <w:p w:rsidR="006C2E58" w:rsidRPr="003F36FB" w:rsidRDefault="006C2E58" w:rsidP="006C2E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современные тенденции, средства и методы спортивной тренировки в игровых видах спорта, в гандболе в частности, закономерности формирования состояния спортивной формы, развитие специальных физических способностей;</w:t>
      </w:r>
    </w:p>
    <w:p w:rsidR="006C2E58" w:rsidRPr="003F36FB" w:rsidRDefault="006C2E58" w:rsidP="006C2E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2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тенденции, средства и методы спортивной тренировки в игровых видах спорта, в гандболе в частности, закономерности формирования состояния спортивной формы, развитие специальных физических способностей</w:t>
      </w:r>
      <w:r w:rsidRPr="003F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C2E58" w:rsidRPr="003F36FB" w:rsidRDefault="006C2E58" w:rsidP="006C2E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организационно-методические основы ориентации и отбора в спорте, особенности планирования и виды контроля, используемые в спортивной тренировке.</w:t>
      </w:r>
    </w:p>
    <w:p w:rsidR="006C2E58" w:rsidRPr="003F36FB" w:rsidRDefault="006C2E58" w:rsidP="006C2E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Уметь:</w:t>
      </w:r>
    </w:p>
    <w:p w:rsidR="006C2E58" w:rsidRPr="003F36FB" w:rsidRDefault="006C2E58" w:rsidP="006C2E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определять цели и задачи спортивной подготовки, тренировочного процесса в годичном цикле и на этапах многолетней подготовки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C2E58" w:rsidRPr="003F36FB" w:rsidRDefault="006C2E58" w:rsidP="006C2E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планировать тренировочные занятия, микро-, мез</w:t>
      </w:r>
      <w:proofErr w:type="gramStart"/>
      <w:r w:rsidRPr="003F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3F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макроциклы подготовки, организовывать и проводить спортивные соревнования</w:t>
      </w:r>
    </w:p>
    <w:p w:rsidR="006C2E58" w:rsidRPr="003F36FB" w:rsidRDefault="006C2E58" w:rsidP="006C2E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C2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осуществлять педагогический </w:t>
      </w:r>
      <w:proofErr w:type="gramStart"/>
      <w:r w:rsidRPr="006C2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6C2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процессом подготовки, состоянием занимающихся при проведении тренировочных занятий и соревнований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C2E58" w:rsidRDefault="006C2E58" w:rsidP="006C2E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использовать накопленные в области теории спортивной тренировки знания в процессе проведения различных форм занятий физическими упражнениями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C2E58" w:rsidRPr="003F36FB" w:rsidRDefault="006C2E58" w:rsidP="006C2E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C2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анализ результатов теоретических исследований и использовать их в практической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C2E58" w:rsidRPr="003F36FB" w:rsidRDefault="006C2E58" w:rsidP="006C2E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Владеть:</w:t>
      </w:r>
    </w:p>
    <w:p w:rsidR="006C2E58" w:rsidRPr="003F36FB" w:rsidRDefault="006C2E58" w:rsidP="006C2E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технологиями совершенствования технико-тактического мастерства высококвалифицированных гандболистов;</w:t>
      </w:r>
    </w:p>
    <w:p w:rsidR="006C2E58" w:rsidRPr="003F36FB" w:rsidRDefault="006C2E58" w:rsidP="006C2E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технологиями совершенствования физических способностей квалифицированных гандболистов;</w:t>
      </w:r>
    </w:p>
    <w:p w:rsidR="006C2E58" w:rsidRDefault="006C2E58" w:rsidP="006C2E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технологиями отбора в гандболе;</w:t>
      </w:r>
    </w:p>
    <w:p w:rsidR="006C2E58" w:rsidRPr="003F36FB" w:rsidRDefault="006C2E58" w:rsidP="006C2E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C2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современными технологиями педагогического контроля в тренировочном процессе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C2E58" w:rsidRPr="003F36FB" w:rsidRDefault="006C2E58" w:rsidP="006C2E58">
      <w:pPr>
        <w:shd w:val="clear" w:color="auto" w:fill="FFFFFF"/>
        <w:tabs>
          <w:tab w:val="left" w:pos="10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технологиями  управления деятельностью команды в ситуациях тренировочных занятий, соревнований, в условиях учебно-тренировочных сборов, приемами межличностного общения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C2E58" w:rsidRPr="003F36FB" w:rsidRDefault="006C2E58" w:rsidP="006C2E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программу обучения включены следующие модули и темы:</w:t>
      </w:r>
    </w:p>
    <w:tbl>
      <w:tblPr>
        <w:tblW w:w="1032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0"/>
        <w:gridCol w:w="5282"/>
        <w:gridCol w:w="993"/>
        <w:gridCol w:w="1135"/>
        <w:gridCol w:w="1135"/>
        <w:gridCol w:w="1135"/>
      </w:tblGrid>
      <w:tr w:rsidR="006C2E58" w:rsidRPr="006C2E58" w:rsidTr="00957E28"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E5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E5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модулей, тем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E58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час.</w:t>
            </w:r>
          </w:p>
        </w:tc>
        <w:tc>
          <w:tcPr>
            <w:tcW w:w="3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E58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6C2E58" w:rsidRPr="006C2E58" w:rsidTr="00957E28"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58" w:rsidRPr="006C2E58" w:rsidRDefault="006C2E58" w:rsidP="006C2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58" w:rsidRPr="006C2E58" w:rsidRDefault="006C2E58" w:rsidP="006C2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58" w:rsidRPr="006C2E58" w:rsidRDefault="006C2E58" w:rsidP="006C2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C2E58">
              <w:rPr>
                <w:rFonts w:ascii="Times New Roman" w:eastAsia="Times New Roman" w:hAnsi="Times New Roman" w:cs="Times New Roman"/>
                <w:sz w:val="24"/>
                <w:szCs w:val="24"/>
              </w:rPr>
              <w:t>ле</w:t>
            </w:r>
            <w:r w:rsidRPr="006C2E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кции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6C2E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практ</w:t>
            </w:r>
            <w:proofErr w:type="spellEnd"/>
            <w:proofErr w:type="gramEnd"/>
            <w:r w:rsidRPr="006C2E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6C2E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самост</w:t>
            </w:r>
            <w:proofErr w:type="spellEnd"/>
            <w:proofErr w:type="gramEnd"/>
            <w:r w:rsidRPr="006C2E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6C2E58" w:rsidRPr="006C2E58" w:rsidTr="00957E2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Модуль 1. </w:t>
            </w:r>
            <w:r w:rsidRPr="006C2E58">
              <w:rPr>
                <w:rFonts w:ascii="Times New Roman" w:eastAsia="Times New Roman" w:hAnsi="Times New Roman" w:cs="Calibri"/>
                <w:sz w:val="28"/>
                <w:szCs w:val="28"/>
              </w:rPr>
              <w:t>Современные технологии построения спортивной тренировки в гандболе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2E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2E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2E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2E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C2E58" w:rsidRPr="006C2E58" w:rsidTr="00957E2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2E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E58">
              <w:rPr>
                <w:rFonts w:ascii="Times New Roman" w:eastAsia="Times New Roman" w:hAnsi="Times New Roman" w:cs="Calibri"/>
                <w:sz w:val="28"/>
                <w:szCs w:val="28"/>
              </w:rPr>
              <w:t>Структура и содержание современной соревновательной деятельности гандболистов высокой квалификации</w:t>
            </w:r>
            <w:r w:rsidRPr="006C2E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E5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2E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E5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E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2E58" w:rsidRPr="006C2E58" w:rsidTr="00957E2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2E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E58">
              <w:rPr>
                <w:rFonts w:ascii="Times New Roman" w:eastAsia="Times New Roman" w:hAnsi="Times New Roman" w:cs="Calibri"/>
                <w:sz w:val="28"/>
                <w:szCs w:val="28"/>
              </w:rPr>
              <w:t>Современная трактовка технико-тактических действий гандболистов в соревновательной деятельности</w:t>
            </w:r>
            <w:r w:rsidRPr="006C2E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E5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2E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2E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C2E58" w:rsidRPr="006C2E58" w:rsidTr="00957E2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2E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E58">
              <w:rPr>
                <w:rFonts w:ascii="Times New Roman" w:eastAsia="Times New Roman" w:hAnsi="Times New Roman" w:cs="Calibri"/>
                <w:sz w:val="28"/>
                <w:szCs w:val="28"/>
              </w:rPr>
              <w:t>Современные тенденции построения спортивной тренировки квалифицированных команд в гандболе: макро-, мезо-, микроструктура тренировочного процесса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E5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E5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E5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2E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C2E58" w:rsidRPr="006C2E58" w:rsidTr="00957E2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2E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2</w:t>
            </w:r>
            <w:r w:rsidRPr="006C2E58">
              <w:rPr>
                <w:rFonts w:ascii="Times New Roman" w:eastAsia="Times New Roman" w:hAnsi="Times New Roman" w:cs="Calibri"/>
                <w:b/>
                <w:sz w:val="28"/>
                <w:szCs w:val="28"/>
              </w:rPr>
              <w:t xml:space="preserve"> </w:t>
            </w:r>
            <w:r w:rsidRPr="006C2E58">
              <w:rPr>
                <w:rFonts w:ascii="Times New Roman" w:eastAsia="Times New Roman" w:hAnsi="Times New Roman" w:cs="Calibri"/>
                <w:sz w:val="28"/>
                <w:szCs w:val="28"/>
              </w:rPr>
              <w:t>Актуальные проблемы методики подготовки гандболистов высокой квалификации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2E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2E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2E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2E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C2E58" w:rsidRPr="006C2E58" w:rsidTr="00957E2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2E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2.1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E58">
              <w:rPr>
                <w:rFonts w:ascii="Times New Roman" w:eastAsia="Times New Roman" w:hAnsi="Times New Roman" w:cs="Calibri"/>
                <w:sz w:val="28"/>
                <w:szCs w:val="28"/>
              </w:rPr>
              <w:t>Современные подходы к построению тренировочного процесса в общей и специальной  физической подготовке квалифицированных гандболистов</w:t>
            </w:r>
            <w:r w:rsidRPr="006C2E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E5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2E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2E5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E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2E58" w:rsidRPr="006C2E58" w:rsidTr="00957E2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2E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2.2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E58">
              <w:rPr>
                <w:rFonts w:ascii="Times New Roman" w:eastAsia="Times New Roman" w:hAnsi="Times New Roman" w:cs="Calibri"/>
                <w:sz w:val="28"/>
                <w:szCs w:val="28"/>
              </w:rPr>
              <w:t>Современные подходы и особенности построения процесса  технико-тактической  подготовки в гандболе</w:t>
            </w:r>
            <w:r w:rsidRPr="006C2E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E5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2E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E5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2E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C2E58" w:rsidRPr="006C2E58" w:rsidTr="00957E2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2E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2.3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E58">
              <w:rPr>
                <w:rFonts w:ascii="Times New Roman" w:eastAsia="Times New Roman" w:hAnsi="Times New Roman" w:cs="Calibri"/>
                <w:sz w:val="28"/>
                <w:szCs w:val="28"/>
              </w:rPr>
              <w:t>Биомеханические критерии эффективной спортивной техники в гандболе</w:t>
            </w:r>
            <w:r w:rsidRPr="006C2E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2E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2E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2E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2E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C2E58" w:rsidRPr="006C2E58" w:rsidTr="00957E2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2E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3</w:t>
            </w:r>
            <w:r w:rsidRPr="006C2E58">
              <w:rPr>
                <w:rFonts w:ascii="Times New Roman" w:eastAsia="Times New Roman" w:hAnsi="Times New Roman" w:cs="Calibri"/>
                <w:b/>
                <w:sz w:val="28"/>
                <w:szCs w:val="28"/>
              </w:rPr>
              <w:t xml:space="preserve"> </w:t>
            </w:r>
            <w:r w:rsidRPr="006C2E58">
              <w:rPr>
                <w:rFonts w:ascii="Times New Roman" w:eastAsia="Times New Roman" w:hAnsi="Times New Roman" w:cs="Calibri"/>
                <w:sz w:val="28"/>
                <w:szCs w:val="28"/>
              </w:rPr>
              <w:t>Медико-биологические и физиологические аспекты тренировки гандболистов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2E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2E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2E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2E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C2E58" w:rsidRPr="006C2E58" w:rsidTr="00957E2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2E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3.1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E58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Биоэнергетика мышечной деятельности  у гандболистов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2E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2E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2E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C2E58" w:rsidRPr="006C2E58" w:rsidTr="00957E2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2E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3.2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E58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Закономерности развития адаптации и принципы построения тренировочного процесса в гандболе</w:t>
            </w:r>
            <w:r w:rsidRPr="006C2E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2E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2E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2E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2E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C2E58" w:rsidRPr="006C2E58" w:rsidTr="00957E2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2E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3.3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E58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Индивидуально-типологические аспекты спортивной тренировки в гандболе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2E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C2E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2E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C2E58" w:rsidRPr="006C2E58" w:rsidTr="00957E2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2E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3.4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E58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Вопросы питания и фармакологической поддержки в игровых видах спорта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2E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2E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2E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2E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C2E58" w:rsidRPr="006C2E58" w:rsidTr="00957E2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E58">
              <w:rPr>
                <w:rFonts w:ascii="Times New Roman" w:eastAsia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6C2E58">
              <w:rPr>
                <w:rFonts w:ascii="Times New Roman" w:eastAsia="Times New Roman" w:hAnsi="Times New Roman" w:cs="Calibri"/>
                <w:sz w:val="28"/>
                <w:szCs w:val="28"/>
              </w:rPr>
              <w:t>Особенности проведения восстановительных мероприятий в тренировочном процессе квалифицированных гандболистов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E5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E5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2E58" w:rsidRPr="006C2E58" w:rsidTr="00957E2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2E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Модуль 4</w:t>
            </w:r>
            <w:r w:rsidRPr="006C2E58">
              <w:rPr>
                <w:rFonts w:ascii="Times New Roman" w:eastAsia="Times New Roman" w:hAnsi="Times New Roman" w:cs="Calibri"/>
                <w:b/>
                <w:sz w:val="28"/>
                <w:szCs w:val="28"/>
              </w:rPr>
              <w:t xml:space="preserve"> </w:t>
            </w:r>
            <w:r w:rsidRPr="006C2E58">
              <w:rPr>
                <w:rFonts w:ascii="Times New Roman" w:eastAsia="Times New Roman" w:hAnsi="Times New Roman" w:cs="Calibri"/>
                <w:sz w:val="28"/>
                <w:szCs w:val="28"/>
              </w:rPr>
              <w:t>Методики контроля и оценки уровня подготовленности гандболистов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2E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2E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2E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2E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C2E58" w:rsidRPr="006C2E58" w:rsidTr="00957E2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E58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2E58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Характеристика методов медико-биологического контроля в спорте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E5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E5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E5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2E58" w:rsidRPr="006C2E58" w:rsidTr="00957E2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E58"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2E58">
              <w:rPr>
                <w:rFonts w:ascii="Times New Roman" w:eastAsia="Times New Roman" w:hAnsi="Times New Roman" w:cs="Calibri"/>
                <w:sz w:val="28"/>
                <w:szCs w:val="28"/>
              </w:rPr>
              <w:t>Современные подходы реализации педагогического, биомеханического контроля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E5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E5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E5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E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2E58" w:rsidRPr="006C2E58" w:rsidTr="00957E2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2E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Модуль 5 </w:t>
            </w:r>
            <w:r w:rsidRPr="006C2E58">
              <w:rPr>
                <w:rFonts w:ascii="Times New Roman" w:eastAsia="Times New Roman" w:hAnsi="Times New Roman" w:cs="Calibri"/>
                <w:sz w:val="28"/>
                <w:szCs w:val="28"/>
              </w:rPr>
              <w:t>Научно-методическое, психолого-педагогическое  и медицинское обеспечение подготовки гандболистов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2E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2E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2E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2E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C2E58" w:rsidRPr="006C2E58" w:rsidTr="00957E2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E58"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E58">
              <w:rPr>
                <w:rFonts w:ascii="Times New Roman" w:eastAsia="Times New Roman" w:hAnsi="Times New Roman" w:cs="Calibri"/>
                <w:sz w:val="28"/>
                <w:szCs w:val="28"/>
              </w:rPr>
              <w:t>Психолого-педагогические аспекты тренировочной и соревновательной деятельности в гандболе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E5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E5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E5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E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2E58" w:rsidRPr="006C2E58" w:rsidTr="00957E2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E58">
              <w:rPr>
                <w:rFonts w:ascii="Times New Roman" w:eastAsia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2E58">
              <w:rPr>
                <w:rFonts w:ascii="Times New Roman" w:eastAsia="Times New Roman" w:hAnsi="Times New Roman" w:cs="Calibri"/>
                <w:sz w:val="28"/>
                <w:szCs w:val="28"/>
              </w:rPr>
              <w:t>Психологический отбор квалифицированных гандболистов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E5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E5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E5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2E58" w:rsidRPr="006C2E58" w:rsidTr="00957E2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2E58">
              <w:rPr>
                <w:rFonts w:ascii="Times New Roman" w:eastAsia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2E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Анализ показателей контроля различных сторон подготовленности, разработка рекомендаций коррекции тренировочного процесса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E5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E5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E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2E58" w:rsidRPr="006C2E58" w:rsidTr="00957E2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2E5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C2E58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Итоговая аттестация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2E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6C2E58" w:rsidRPr="006C2E58" w:rsidTr="00957E2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2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2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2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58" w:rsidRPr="006C2E58" w:rsidRDefault="006C2E58" w:rsidP="006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2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</w:tbl>
    <w:p w:rsidR="00B30268" w:rsidRDefault="00B30268"/>
    <w:p w:rsidR="00AC0929" w:rsidRPr="00AC0929" w:rsidRDefault="00AC0929">
      <w:pPr>
        <w:rPr>
          <w:rFonts w:ascii="Times New Roman" w:hAnsi="Times New Roman" w:cs="Times New Roman"/>
          <w:sz w:val="28"/>
          <w:szCs w:val="28"/>
        </w:rPr>
      </w:pPr>
      <w:r w:rsidRPr="00AC0929">
        <w:rPr>
          <w:rFonts w:ascii="Times New Roman" w:hAnsi="Times New Roman" w:cs="Times New Roman"/>
          <w:sz w:val="28"/>
          <w:szCs w:val="28"/>
        </w:rPr>
        <w:t>Освоение программы завершается итоговой аттестацией (экзаменом).</w:t>
      </w:r>
    </w:p>
    <w:sectPr w:rsidR="00AC0929" w:rsidRPr="00AC0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8B"/>
    <w:rsid w:val="002D071A"/>
    <w:rsid w:val="005F288B"/>
    <w:rsid w:val="006C2E58"/>
    <w:rsid w:val="00AC0929"/>
    <w:rsid w:val="00B30268"/>
    <w:rsid w:val="00EC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E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E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ФДПО</dc:creator>
  <cp:keywords/>
  <dc:description/>
  <cp:lastModifiedBy>Методист ФДПО</cp:lastModifiedBy>
  <cp:revision>6</cp:revision>
  <dcterms:created xsi:type="dcterms:W3CDTF">2022-09-21T08:31:00Z</dcterms:created>
  <dcterms:modified xsi:type="dcterms:W3CDTF">2022-09-22T02:26:00Z</dcterms:modified>
</cp:coreProperties>
</file>