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="00D55D22"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20 000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D55D22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="00D55D22" w:rsidRPr="003F3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качественное изменение профессиональных компетенций, необходимых в профессиональной деятельности  в рамках имеющейся квалификации, а так же повышение профессионального уровня тренерской деятельности.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3F1BDA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5D22"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индивидуально-типологические  особенности адаптации к соревновательной деятельности в гандболе;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тенденции, средства и методы спортивной тренировки в игровых видах спорта, в гандболе в частности, закономерности формирования состояния спортивной формы, развитие специальных физических способностей;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основы построения тренировочных занятий;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организационно-методические основы ориентации и отбора в спорте, особенности планирования и виды контроля, используемые в спортивной тренировке.</w:t>
      </w:r>
    </w:p>
    <w:p w:rsidR="003F1BDA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5D22"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цели и задачи спортивной подготовки, тренировочного процесса в годичном цикле и на этапах многолетней подготовки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тренировочные занятия, микро-, мез</w:t>
      </w:r>
      <w:proofErr w:type="gram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макроциклы подготовки, организовывать и проводить спортивные соревнования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тренировочные занятия, микро-, мезо- и макроциклы подготовки, организовывать и проводить спортивные соревнования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накопленные в области теории спортивной тренировки знания в процессе проведения различных форм занятий физическими упражнениями</w:t>
      </w:r>
    </w:p>
    <w:p w:rsidR="003F1BDA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5D22"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технологиями совершенствования технико-тактического мастерства высококвалифицированных гандболистов;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36FB"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 совершенствования физических способностей квалифицированных гандболистов;</w:t>
      </w:r>
    </w:p>
    <w:p w:rsidR="00D55D22" w:rsidRPr="003F36FB" w:rsidRDefault="00D55D22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36FB"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 отбора в гандболе;</w:t>
      </w:r>
    </w:p>
    <w:p w:rsidR="00D55D22" w:rsidRPr="003F36FB" w:rsidRDefault="00D55D22" w:rsidP="003F36FB">
      <w:pPr>
        <w:shd w:val="clear" w:color="auto" w:fill="FFFFFF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36FB"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  управления деятельностью команды в ситуациях тренировочных занятий, соревнований, в условиях учебно-тренировочных сборов, приемами межличностного общения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3F1BDA" w:rsidRPr="003F36FB" w:rsidRDefault="003F1BDA" w:rsidP="003F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3F36FB" w:rsidRDefault="003F36FB" w:rsidP="00D55D22">
      <w:pPr>
        <w:jc w:val="both"/>
        <w:sectPr w:rsidR="003F36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282"/>
        <w:gridCol w:w="993"/>
        <w:gridCol w:w="1135"/>
        <w:gridCol w:w="1135"/>
        <w:gridCol w:w="1135"/>
      </w:tblGrid>
      <w:tr w:rsidR="006567EE" w:rsidRPr="006567EE" w:rsidTr="009A63B9"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567EE" w:rsidRPr="006567EE" w:rsidTr="009A63B9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EE" w:rsidRPr="006567EE" w:rsidRDefault="006567EE" w:rsidP="0065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EE" w:rsidRPr="006567EE" w:rsidRDefault="006567EE" w:rsidP="0065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EE" w:rsidRPr="006567EE" w:rsidRDefault="006567EE" w:rsidP="0065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технологии построения спортивной тренировки в гандболе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Структура и содержание современной соревновательной деятельности гандболистов высокой квалификации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Современная трактовка правил соревнований в различных возрастных категорий спортсменов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Построение спортивной тренировки  команд в гандболе: макро-, мезо-, микроструктура тренировочного процесса для спортсменов разного возраста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  <w:r w:rsidRPr="006567E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Актуальные проблемы методики подготовки гандболистов высокой квалификации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подходы к построению тренировочного процесса в общей и специальной  физической подготовке  гандболистов разного возраста и квалификации</w:t>
            </w:r>
            <w:r w:rsidRPr="006567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подходы и особенности построения процесса  технико-тактической  подготовки в гандболе</w:t>
            </w:r>
            <w:r w:rsidRPr="006567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Биомеханические критерии эффективной спортивной техники в гандболе</w:t>
            </w:r>
            <w:r w:rsidRPr="006567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</w:t>
            </w:r>
            <w:r w:rsidRPr="006567E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Медико-биологические и физиологические аспекты тренировки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Биоэнергетика мышечной деятельности  у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Закономерности развития адаптации и принципы построения тренировочного процесса в гандболе</w:t>
            </w:r>
            <w:r w:rsidRPr="006567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Физиологические и биохимические особенности растущего организма. Обоснование методики тренировки в гандболе с детьми и подростками. </w:t>
            </w:r>
            <w:r w:rsidRPr="00656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Индивидуально-типологические аспекты</w:t>
            </w:r>
            <w:r w:rsidRPr="006567E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спортивной тренировки в гандболе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Вопросы питания и фармакологической поддержки в игровых видах спорта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Особенности проведения восстановительных мероприятий в тренировочном процессе квалифицированных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4</w:t>
            </w:r>
            <w:r w:rsidRPr="006567E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Методики контроля и оценки уровня подготовленности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Характеристика методов медико-биологического контроля в спорте.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Контроль развития систем энергообеспечения у гандболистов.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EE" w:rsidRPr="006567EE" w:rsidTr="009A63B9">
        <w:trPr>
          <w:trHeight w:val="7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Контроль  уровня тренированности, утомления и восстановления организма в гандболе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Методы оперативного, текущего и этапного контроля  в игровых видах спорта.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5 </w:t>
            </w:r>
            <w:r w:rsidRPr="006567E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Научно-методическое, психолого-педагогическое  и медицинское обеспечение подготовки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Психолого-педагогические аспекты тренировочной и соревновательной деятельности в гандболе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Calibri"/>
                <w:sz w:val="28"/>
                <w:szCs w:val="28"/>
              </w:rPr>
              <w:t>Психологический отбор гандболистов на этапах многолетней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7EE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7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показателей контроля различных сторон подготовленности, разработка рекомендаций  по коррекции тренировочного процесса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67EE" w:rsidRPr="006567EE" w:rsidTr="009A63B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EE" w:rsidRPr="006567EE" w:rsidRDefault="006567EE" w:rsidP="0065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EE" w:rsidRPr="006567EE" w:rsidRDefault="006567EE" w:rsidP="0065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3F36FB" w:rsidRPr="003F36FB" w:rsidRDefault="000058C1" w:rsidP="00D55D22">
      <w:pPr>
        <w:jc w:val="both"/>
        <w:rPr>
          <w:rFonts w:ascii="Times New Roman" w:hAnsi="Times New Roman" w:cs="Times New Roman"/>
          <w:sz w:val="28"/>
          <w:szCs w:val="28"/>
        </w:rPr>
      </w:pPr>
      <w:r w:rsidRPr="000058C1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(экзаменом).</w:t>
      </w:r>
      <w:bookmarkStart w:id="0" w:name="_GoBack"/>
      <w:bookmarkEnd w:id="0"/>
    </w:p>
    <w:sectPr w:rsidR="003F36FB" w:rsidRPr="003F36FB" w:rsidSect="006567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E0"/>
    <w:rsid w:val="000058C1"/>
    <w:rsid w:val="00135FE0"/>
    <w:rsid w:val="003F1BDA"/>
    <w:rsid w:val="003F36FB"/>
    <w:rsid w:val="00496062"/>
    <w:rsid w:val="006567EE"/>
    <w:rsid w:val="00D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3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3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9</cp:revision>
  <dcterms:created xsi:type="dcterms:W3CDTF">2022-09-21T06:41:00Z</dcterms:created>
  <dcterms:modified xsi:type="dcterms:W3CDTF">2022-09-21T08:50:00Z</dcterms:modified>
</cp:coreProperties>
</file>