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CC4" w:rsidRPr="00AE451D" w:rsidRDefault="00B12CC4" w:rsidP="00B12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Продолжительность: 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72 часа</w:t>
      </w:r>
    </w:p>
    <w:p w:rsidR="00B12CC4" w:rsidRPr="00AE451D" w:rsidRDefault="00B12CC4" w:rsidP="00B12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Дата начала: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течение учебного года по мере набора группы</w:t>
      </w:r>
    </w:p>
    <w:p w:rsidR="00B12CC4" w:rsidRPr="00AE451D" w:rsidRDefault="00B12CC4" w:rsidP="00B12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Стоимость: 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4 700 рублей</w:t>
      </w:r>
    </w:p>
    <w:p w:rsidR="00B12CC4" w:rsidRPr="00AE451D" w:rsidRDefault="00B12CC4" w:rsidP="00B12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Преподаватели: 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ведущие преподаватели профильных кафедр </w:t>
      </w:r>
      <w:proofErr w:type="spellStart"/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СибГУФК</w:t>
      </w:r>
      <w:proofErr w:type="spellEnd"/>
    </w:p>
    <w:p w:rsidR="00B12CC4" w:rsidRPr="00AE451D" w:rsidRDefault="00B12CC4" w:rsidP="00B12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курса: 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12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повышение уровня теоретических знаний и практического опыта организационно-методической деятельности в спортивных коллективах системы дополнительного образования ДЮСШ – СДЮСШОР сборных команд города и </w:t>
      </w:r>
      <w:proofErr w:type="gramStart"/>
      <w:r w:rsidRPr="00B12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области</w:t>
      </w:r>
      <w:proofErr w:type="gramEnd"/>
      <w:r w:rsidRPr="00B12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культивирующих спортивную борьбу.</w:t>
      </w:r>
    </w:p>
    <w:p w:rsidR="00B12CC4" w:rsidRPr="00AE451D" w:rsidRDefault="00B12CC4" w:rsidP="00B12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Категория слушателей: 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лица, имеющие средне профессиональное и/или высшее образование</w:t>
      </w:r>
    </w:p>
    <w:p w:rsidR="00B12CC4" w:rsidRPr="00AE451D" w:rsidRDefault="00B12CC4" w:rsidP="00B12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 обучения: 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очная, очно-заочная</w:t>
      </w:r>
    </w:p>
    <w:p w:rsidR="00B12CC4" w:rsidRPr="00AE451D" w:rsidRDefault="00B12CC4" w:rsidP="00B12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Режим занятий: 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7-8 дней по 4-8 часов</w:t>
      </w:r>
    </w:p>
    <w:p w:rsidR="00B12CC4" w:rsidRPr="00AE451D" w:rsidRDefault="00B12CC4" w:rsidP="00B12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Требования к результатам обучения: </w:t>
      </w:r>
    </w:p>
    <w:p w:rsidR="00B12CC4" w:rsidRPr="00AE451D" w:rsidRDefault="00B12CC4" w:rsidP="00B12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результате освоения программы слушатель должен </w:t>
      </w:r>
    </w:p>
    <w:p w:rsidR="00B12CC4" w:rsidRPr="00B12CC4" w:rsidRDefault="00B12CC4" w:rsidP="00B12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12C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Знать:</w:t>
      </w:r>
    </w:p>
    <w:p w:rsidR="00B12CC4" w:rsidRPr="00B12CC4" w:rsidRDefault="00B12CC4" w:rsidP="00B12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B12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еори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B12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методик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B12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подготовки борцов различной квалификации (возрастной аспект); </w:t>
      </w:r>
    </w:p>
    <w:p w:rsidR="00B12CC4" w:rsidRPr="00AE451D" w:rsidRDefault="00B12CC4" w:rsidP="00B12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B12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сновы методики планирования организации учебно-тренировочного процесса по программам ДЮСШ, СДЮСШОР, ДЮКФП</w:t>
      </w:r>
    </w:p>
    <w:p w:rsidR="00B12CC4" w:rsidRPr="00B12CC4" w:rsidRDefault="00B12CC4" w:rsidP="00B12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12C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Уметь:</w:t>
      </w:r>
    </w:p>
    <w:p w:rsidR="00B12CC4" w:rsidRPr="00B12CC4" w:rsidRDefault="00B12CC4" w:rsidP="00B12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B12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существлять коррекцию тренировочного процесса в соответствии с индивидуальными особенностями контингента </w:t>
      </w:r>
      <w:proofErr w:type="gramStart"/>
      <w:r w:rsidRPr="00B12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занимающихся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12CC4" w:rsidRPr="00B12CC4" w:rsidRDefault="00B12CC4" w:rsidP="00B12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B12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нализировать технико-тактическую подготовленность борцов в условиях соревновательной деятельности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12CC4" w:rsidRPr="00AE451D" w:rsidRDefault="00B12CC4" w:rsidP="00B12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B12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одбирать и дифференцировать средства подготовки в соответствии с избранной направленностью учебно-тренировочного процесса «своих» групп подготовки.</w:t>
      </w:r>
    </w:p>
    <w:p w:rsidR="00B12CC4" w:rsidRPr="00B12CC4" w:rsidRDefault="00B12CC4" w:rsidP="00B12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12C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Владеть:</w:t>
      </w:r>
    </w:p>
    <w:p w:rsidR="00B12CC4" w:rsidRPr="00B12CC4" w:rsidRDefault="00B12CC4" w:rsidP="00B12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</w:t>
      </w:r>
      <w:r w:rsidRPr="00B12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сновными приемами профессионального самообразования, самовоспитания, самосовершенствования; </w:t>
      </w:r>
    </w:p>
    <w:p w:rsidR="00B12CC4" w:rsidRPr="00B12CC4" w:rsidRDefault="00B12CC4" w:rsidP="00B12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B12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етодами использования опыта ведущих специалистов по организации и проведения различных форм учебно-тренировочных занятий по спортивной борьбе; </w:t>
      </w:r>
    </w:p>
    <w:p w:rsidR="00B12CC4" w:rsidRPr="00B12CC4" w:rsidRDefault="00B12CC4" w:rsidP="00B12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B12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ехнологией планирования учебно-тренировочного процесса и контроля его протекания на всех этапах подготовки борцов различного возраста и квалификации;</w:t>
      </w:r>
    </w:p>
    <w:p w:rsidR="00B12CC4" w:rsidRDefault="00B12CC4" w:rsidP="00B12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B12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римерами воспитательской работы с учащимся различного возраста и спортивными квалификациями.</w:t>
      </w:r>
    </w:p>
    <w:p w:rsidR="00B12CC4" w:rsidRPr="00AE451D" w:rsidRDefault="00B12CC4" w:rsidP="00B12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Учебно-тематический план программы: </w:t>
      </w:r>
    </w:p>
    <w:p w:rsidR="00B12CC4" w:rsidRPr="00AE451D" w:rsidRDefault="00B12CC4" w:rsidP="00B12C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программу обучения включены следующие модули и темы:</w:t>
      </w:r>
    </w:p>
    <w:tbl>
      <w:tblPr>
        <w:tblW w:w="1031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5386"/>
        <w:gridCol w:w="992"/>
        <w:gridCol w:w="1134"/>
        <w:gridCol w:w="1134"/>
        <w:gridCol w:w="1134"/>
      </w:tblGrid>
      <w:tr w:rsidR="00B12CC4" w:rsidRPr="00B12CC4" w:rsidTr="003C0230">
        <w:tc>
          <w:tcPr>
            <w:tcW w:w="534" w:type="dxa"/>
            <w:vMerge w:val="restart"/>
            <w:vAlign w:val="center"/>
          </w:tcPr>
          <w:p w:rsidR="00B12CC4" w:rsidRPr="00B12CC4" w:rsidRDefault="00B12CC4" w:rsidP="00B12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CC4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386" w:type="dxa"/>
            <w:vMerge w:val="restart"/>
            <w:vAlign w:val="center"/>
          </w:tcPr>
          <w:p w:rsidR="00B12CC4" w:rsidRPr="00B12CC4" w:rsidRDefault="00B12CC4" w:rsidP="00B12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CC4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Разделы и темы занятий</w:t>
            </w:r>
          </w:p>
        </w:tc>
        <w:tc>
          <w:tcPr>
            <w:tcW w:w="992" w:type="dxa"/>
            <w:vMerge w:val="restart"/>
            <w:vAlign w:val="center"/>
          </w:tcPr>
          <w:p w:rsidR="00B12CC4" w:rsidRPr="00B12CC4" w:rsidRDefault="00B12CC4" w:rsidP="00B12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CC4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час.</w:t>
            </w:r>
          </w:p>
        </w:tc>
        <w:tc>
          <w:tcPr>
            <w:tcW w:w="3402" w:type="dxa"/>
            <w:gridSpan w:val="3"/>
            <w:vAlign w:val="center"/>
          </w:tcPr>
          <w:p w:rsidR="00B12CC4" w:rsidRPr="00B12CC4" w:rsidRDefault="00B12CC4" w:rsidP="00B12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CC4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B12CC4" w:rsidRPr="00B12CC4" w:rsidTr="003C0230">
        <w:tc>
          <w:tcPr>
            <w:tcW w:w="534" w:type="dxa"/>
            <w:vMerge/>
            <w:vAlign w:val="center"/>
          </w:tcPr>
          <w:p w:rsidR="00B12CC4" w:rsidRPr="00B12CC4" w:rsidRDefault="00B12CC4" w:rsidP="00B12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  <w:vAlign w:val="center"/>
          </w:tcPr>
          <w:p w:rsidR="00B12CC4" w:rsidRPr="00B12CC4" w:rsidRDefault="00B12CC4" w:rsidP="00B12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B12CC4" w:rsidRPr="00B12CC4" w:rsidRDefault="00B12CC4" w:rsidP="00B12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12CC4" w:rsidRPr="00B12CC4" w:rsidRDefault="00B12CC4" w:rsidP="00B12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12CC4">
              <w:rPr>
                <w:rFonts w:ascii="Times New Roman" w:eastAsia="Times New Roman" w:hAnsi="Times New Roman" w:cs="Times New Roman"/>
                <w:sz w:val="24"/>
                <w:szCs w:val="24"/>
              </w:rPr>
              <w:t>ле</w:t>
            </w:r>
            <w:r w:rsidRPr="00B12CC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кции</w:t>
            </w:r>
            <w:proofErr w:type="spellEnd"/>
          </w:p>
        </w:tc>
        <w:tc>
          <w:tcPr>
            <w:tcW w:w="1134" w:type="dxa"/>
            <w:vAlign w:val="center"/>
          </w:tcPr>
          <w:p w:rsidR="00B12CC4" w:rsidRPr="00B12CC4" w:rsidRDefault="00B12CC4" w:rsidP="00B12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B12CC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практ</w:t>
            </w:r>
            <w:proofErr w:type="spellEnd"/>
            <w:proofErr w:type="gramEnd"/>
            <w:r w:rsidRPr="00B12CC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134" w:type="dxa"/>
            <w:vAlign w:val="center"/>
          </w:tcPr>
          <w:p w:rsidR="00B12CC4" w:rsidRPr="00B12CC4" w:rsidRDefault="00B12CC4" w:rsidP="00B12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B12CC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самост</w:t>
            </w:r>
            <w:proofErr w:type="spellEnd"/>
            <w:proofErr w:type="gramEnd"/>
            <w:r w:rsidRPr="00B12CC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B12CC4" w:rsidRPr="00B12CC4" w:rsidTr="003C0230">
        <w:tc>
          <w:tcPr>
            <w:tcW w:w="534" w:type="dxa"/>
            <w:vAlign w:val="center"/>
          </w:tcPr>
          <w:p w:rsidR="00B12CC4" w:rsidRPr="00B12CC4" w:rsidRDefault="00B12CC4" w:rsidP="00B12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CC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  <w:vAlign w:val="center"/>
          </w:tcPr>
          <w:p w:rsidR="00B12CC4" w:rsidRPr="00B12CC4" w:rsidRDefault="00B12CC4" w:rsidP="00B12CC4">
            <w:pPr>
              <w:spacing w:after="0" w:line="240" w:lineRule="auto"/>
              <w:ind w:firstLine="4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C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1. </w:t>
            </w:r>
            <w:r w:rsidRPr="00B12CC4">
              <w:rPr>
                <w:rFonts w:ascii="Times New Roman" w:eastAsia="Times New Roman" w:hAnsi="Times New Roman" w:cs="Times New Roman"/>
                <w:sz w:val="24"/>
                <w:szCs w:val="24"/>
              </w:rPr>
              <w:t>Соревновательная деятельность, структура спортивного поединка и технико-тактический арсенал ведения борьбы.</w:t>
            </w:r>
          </w:p>
        </w:tc>
        <w:tc>
          <w:tcPr>
            <w:tcW w:w="992" w:type="dxa"/>
            <w:vAlign w:val="center"/>
          </w:tcPr>
          <w:p w:rsidR="00B12CC4" w:rsidRPr="00B12CC4" w:rsidRDefault="00B12CC4" w:rsidP="00B12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2C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134" w:type="dxa"/>
            <w:vAlign w:val="center"/>
          </w:tcPr>
          <w:p w:rsidR="00B12CC4" w:rsidRPr="00B12CC4" w:rsidRDefault="00B12CC4" w:rsidP="00B12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2C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B12CC4" w:rsidRPr="00B12CC4" w:rsidRDefault="00B12CC4" w:rsidP="00B12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2C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134" w:type="dxa"/>
            <w:vAlign w:val="center"/>
          </w:tcPr>
          <w:p w:rsidR="00B12CC4" w:rsidRPr="00B12CC4" w:rsidRDefault="00B12CC4" w:rsidP="00B12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2C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B12CC4" w:rsidRPr="00B12CC4" w:rsidTr="003C0230">
        <w:tc>
          <w:tcPr>
            <w:tcW w:w="534" w:type="dxa"/>
            <w:vAlign w:val="center"/>
          </w:tcPr>
          <w:p w:rsidR="00B12CC4" w:rsidRPr="00B12CC4" w:rsidRDefault="00B12CC4" w:rsidP="00B12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12CC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1.1</w:t>
            </w:r>
          </w:p>
        </w:tc>
        <w:tc>
          <w:tcPr>
            <w:tcW w:w="5386" w:type="dxa"/>
            <w:vAlign w:val="center"/>
          </w:tcPr>
          <w:p w:rsidR="00B12CC4" w:rsidRPr="00B12CC4" w:rsidRDefault="00B12CC4" w:rsidP="00B12CC4">
            <w:pPr>
              <w:spacing w:line="240" w:lineRule="auto"/>
              <w:ind w:left="52" w:firstLine="4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CC4">
              <w:rPr>
                <w:rFonts w:ascii="Times New Roman" w:eastAsia="Times New Roman" w:hAnsi="Times New Roman" w:cs="Times New Roman"/>
                <w:sz w:val="24"/>
                <w:szCs w:val="24"/>
              </w:rPr>
              <w:t>Соревновательная деятельность и технико-тактический арсенал ведения борьбы.</w:t>
            </w:r>
          </w:p>
        </w:tc>
        <w:tc>
          <w:tcPr>
            <w:tcW w:w="992" w:type="dxa"/>
            <w:vAlign w:val="center"/>
          </w:tcPr>
          <w:p w:rsidR="00B12CC4" w:rsidRPr="00B12CC4" w:rsidRDefault="00B12CC4" w:rsidP="00B12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CC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B12CC4" w:rsidRPr="00B12CC4" w:rsidRDefault="00B12CC4" w:rsidP="00B12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CC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B12CC4" w:rsidRPr="00B12CC4" w:rsidRDefault="00B12CC4" w:rsidP="00B12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CC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B12CC4" w:rsidRPr="00B12CC4" w:rsidRDefault="00B12CC4" w:rsidP="00B12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2CC4" w:rsidRPr="00B12CC4" w:rsidTr="003C0230">
        <w:tc>
          <w:tcPr>
            <w:tcW w:w="534" w:type="dxa"/>
            <w:vAlign w:val="center"/>
          </w:tcPr>
          <w:p w:rsidR="00B12CC4" w:rsidRPr="00B12CC4" w:rsidRDefault="00B12CC4" w:rsidP="00B12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12CC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1.2</w:t>
            </w:r>
          </w:p>
        </w:tc>
        <w:tc>
          <w:tcPr>
            <w:tcW w:w="5386" w:type="dxa"/>
            <w:vAlign w:val="center"/>
          </w:tcPr>
          <w:p w:rsidR="00B12CC4" w:rsidRPr="00B12CC4" w:rsidRDefault="00B12CC4" w:rsidP="00B12CC4">
            <w:pPr>
              <w:spacing w:line="240" w:lineRule="auto"/>
              <w:ind w:left="52" w:firstLine="4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CC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Понятия о позиционной борьбе: решения позиции и на отдельных участках поединка.</w:t>
            </w:r>
          </w:p>
        </w:tc>
        <w:tc>
          <w:tcPr>
            <w:tcW w:w="992" w:type="dxa"/>
            <w:vAlign w:val="center"/>
          </w:tcPr>
          <w:p w:rsidR="00B12CC4" w:rsidRPr="00B12CC4" w:rsidRDefault="00B12CC4" w:rsidP="00B12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CC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B12CC4" w:rsidRPr="00B12CC4" w:rsidRDefault="00B12CC4" w:rsidP="00B12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CC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B12CC4" w:rsidRPr="00B12CC4" w:rsidRDefault="00B12CC4" w:rsidP="00B12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CC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B12CC4" w:rsidRPr="00B12CC4" w:rsidRDefault="00B12CC4" w:rsidP="00B12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CC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12CC4" w:rsidRPr="00B12CC4" w:rsidTr="003C0230">
        <w:tc>
          <w:tcPr>
            <w:tcW w:w="534" w:type="dxa"/>
            <w:vAlign w:val="center"/>
          </w:tcPr>
          <w:p w:rsidR="00B12CC4" w:rsidRPr="00B12CC4" w:rsidRDefault="00B12CC4" w:rsidP="00B12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12CC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1.3</w:t>
            </w:r>
          </w:p>
        </w:tc>
        <w:tc>
          <w:tcPr>
            <w:tcW w:w="5386" w:type="dxa"/>
            <w:vAlign w:val="center"/>
          </w:tcPr>
          <w:p w:rsidR="00B12CC4" w:rsidRPr="00B12CC4" w:rsidRDefault="00B12CC4" w:rsidP="00B12CC4">
            <w:pPr>
              <w:spacing w:after="0" w:line="240" w:lineRule="auto"/>
              <w:ind w:firstLine="4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CC4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и структура спортивного поединка и анализ соревновательной деятельности</w:t>
            </w:r>
            <w:r w:rsidRPr="00B12CC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992" w:type="dxa"/>
            <w:vAlign w:val="center"/>
          </w:tcPr>
          <w:p w:rsidR="00B12CC4" w:rsidRPr="00B12CC4" w:rsidRDefault="00B12CC4" w:rsidP="00B12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CC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B12CC4" w:rsidRPr="00B12CC4" w:rsidRDefault="00B12CC4" w:rsidP="00B12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B12CC4" w:rsidRPr="00B12CC4" w:rsidRDefault="00B12CC4" w:rsidP="00B12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CC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B12CC4" w:rsidRPr="00B12CC4" w:rsidRDefault="00B12CC4" w:rsidP="00B12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CC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12CC4" w:rsidRPr="00B12CC4" w:rsidTr="003C0230">
        <w:tc>
          <w:tcPr>
            <w:tcW w:w="534" w:type="dxa"/>
            <w:vAlign w:val="center"/>
          </w:tcPr>
          <w:p w:rsidR="00B12CC4" w:rsidRPr="00B12CC4" w:rsidRDefault="00B12CC4" w:rsidP="00B12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12CC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1.4</w:t>
            </w:r>
          </w:p>
        </w:tc>
        <w:tc>
          <w:tcPr>
            <w:tcW w:w="5386" w:type="dxa"/>
            <w:vAlign w:val="center"/>
          </w:tcPr>
          <w:p w:rsidR="00B12CC4" w:rsidRPr="00B12CC4" w:rsidRDefault="00B12CC4" w:rsidP="00B12CC4">
            <w:pPr>
              <w:spacing w:after="0" w:line="240" w:lineRule="auto"/>
              <w:ind w:firstLine="4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CC4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Понятия о базовых позициях и их решения взаиморасположения  противоборствующих как отражение базовой активности.</w:t>
            </w:r>
          </w:p>
        </w:tc>
        <w:tc>
          <w:tcPr>
            <w:tcW w:w="992" w:type="dxa"/>
            <w:vAlign w:val="center"/>
          </w:tcPr>
          <w:p w:rsidR="00B12CC4" w:rsidRPr="00B12CC4" w:rsidRDefault="00B12CC4" w:rsidP="00B12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CC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B12CC4" w:rsidRPr="00B12CC4" w:rsidRDefault="00B12CC4" w:rsidP="00B12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12CC4" w:rsidRPr="00B12CC4" w:rsidRDefault="00B12CC4" w:rsidP="00B12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CC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B12CC4" w:rsidRPr="00B12CC4" w:rsidRDefault="00B12CC4" w:rsidP="00B12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CC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12CC4" w:rsidRPr="00B12CC4" w:rsidTr="003C0230">
        <w:tc>
          <w:tcPr>
            <w:tcW w:w="534" w:type="dxa"/>
            <w:vAlign w:val="center"/>
          </w:tcPr>
          <w:p w:rsidR="00B12CC4" w:rsidRPr="00B12CC4" w:rsidRDefault="00B12CC4" w:rsidP="00B12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CC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6" w:type="dxa"/>
            <w:vAlign w:val="center"/>
          </w:tcPr>
          <w:p w:rsidR="00B12CC4" w:rsidRPr="00B12CC4" w:rsidRDefault="00B12CC4" w:rsidP="00B12CC4">
            <w:pPr>
              <w:spacing w:after="0" w:line="240" w:lineRule="auto"/>
              <w:ind w:firstLine="4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C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2.</w:t>
            </w:r>
            <w:r w:rsidRPr="00B12C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Общие положения о средствах и методах подготовки борцов различного возраста и квалификации.</w:t>
            </w:r>
          </w:p>
        </w:tc>
        <w:tc>
          <w:tcPr>
            <w:tcW w:w="992" w:type="dxa"/>
            <w:vAlign w:val="center"/>
          </w:tcPr>
          <w:p w:rsidR="00B12CC4" w:rsidRPr="00B12CC4" w:rsidRDefault="00B12CC4" w:rsidP="00B12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2C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134" w:type="dxa"/>
            <w:vAlign w:val="center"/>
          </w:tcPr>
          <w:p w:rsidR="00B12CC4" w:rsidRPr="00B12CC4" w:rsidRDefault="00B12CC4" w:rsidP="00B12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2C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B12CC4" w:rsidRPr="00B12CC4" w:rsidRDefault="00B12CC4" w:rsidP="00B12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2C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134" w:type="dxa"/>
            <w:vAlign w:val="center"/>
          </w:tcPr>
          <w:p w:rsidR="00B12CC4" w:rsidRPr="00B12CC4" w:rsidRDefault="00B12CC4" w:rsidP="00B12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2C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B12CC4" w:rsidRPr="00B12CC4" w:rsidTr="003C0230">
        <w:tc>
          <w:tcPr>
            <w:tcW w:w="534" w:type="dxa"/>
            <w:vAlign w:val="center"/>
          </w:tcPr>
          <w:p w:rsidR="00B12CC4" w:rsidRPr="00B12CC4" w:rsidRDefault="00B12CC4" w:rsidP="00B12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12CC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2.1</w:t>
            </w:r>
          </w:p>
        </w:tc>
        <w:tc>
          <w:tcPr>
            <w:tcW w:w="5386" w:type="dxa"/>
            <w:vAlign w:val="center"/>
          </w:tcPr>
          <w:p w:rsidR="00B12CC4" w:rsidRPr="00B12CC4" w:rsidRDefault="00B12CC4" w:rsidP="00B12CC4">
            <w:pPr>
              <w:spacing w:after="0" w:line="240" w:lineRule="auto"/>
              <w:ind w:firstLine="4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CC4">
              <w:rPr>
                <w:rFonts w:ascii="Times New Roman" w:eastAsia="Times New Roman" w:hAnsi="Times New Roman" w:cs="Times New Roman"/>
                <w:sz w:val="24"/>
                <w:szCs w:val="24"/>
              </w:rPr>
              <w:t>Общие сведения о средствах и методах подготовки борцов различной квалификации и возраста.</w:t>
            </w:r>
          </w:p>
        </w:tc>
        <w:tc>
          <w:tcPr>
            <w:tcW w:w="992" w:type="dxa"/>
            <w:vAlign w:val="center"/>
          </w:tcPr>
          <w:p w:rsidR="00B12CC4" w:rsidRPr="00B12CC4" w:rsidRDefault="00B12CC4" w:rsidP="00B12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CC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B12CC4" w:rsidRPr="00B12CC4" w:rsidRDefault="00B12CC4" w:rsidP="00B12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CC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B12CC4" w:rsidRPr="00B12CC4" w:rsidRDefault="00B12CC4" w:rsidP="00B12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CC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B12CC4" w:rsidRPr="00B12CC4" w:rsidRDefault="00B12CC4" w:rsidP="00B12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2CC4" w:rsidRPr="00B12CC4" w:rsidTr="003C0230">
        <w:tc>
          <w:tcPr>
            <w:tcW w:w="534" w:type="dxa"/>
            <w:vAlign w:val="center"/>
          </w:tcPr>
          <w:p w:rsidR="00B12CC4" w:rsidRPr="00B12CC4" w:rsidRDefault="00B12CC4" w:rsidP="00B12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CC4"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5386" w:type="dxa"/>
            <w:vAlign w:val="center"/>
          </w:tcPr>
          <w:p w:rsidR="00B12CC4" w:rsidRPr="00B12CC4" w:rsidRDefault="00B12CC4" w:rsidP="00B12CC4">
            <w:pPr>
              <w:spacing w:after="0" w:line="240" w:lineRule="auto"/>
              <w:ind w:firstLine="4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CC4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Тренировочные задания по освоению элементов борьбы; моделирование  эпизодов поединка.</w:t>
            </w:r>
          </w:p>
        </w:tc>
        <w:tc>
          <w:tcPr>
            <w:tcW w:w="992" w:type="dxa"/>
            <w:vAlign w:val="center"/>
          </w:tcPr>
          <w:p w:rsidR="00B12CC4" w:rsidRPr="00B12CC4" w:rsidRDefault="00B12CC4" w:rsidP="00B12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CC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B12CC4" w:rsidRPr="00B12CC4" w:rsidRDefault="00B12CC4" w:rsidP="00B12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12CC4" w:rsidRPr="00B12CC4" w:rsidRDefault="00B12CC4" w:rsidP="00B12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CC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B12CC4" w:rsidRPr="00B12CC4" w:rsidRDefault="00B12CC4" w:rsidP="00B12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CC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12CC4" w:rsidRPr="00B12CC4" w:rsidTr="003C0230">
        <w:tc>
          <w:tcPr>
            <w:tcW w:w="534" w:type="dxa"/>
            <w:vAlign w:val="center"/>
          </w:tcPr>
          <w:p w:rsidR="00B12CC4" w:rsidRPr="00B12CC4" w:rsidRDefault="00B12CC4" w:rsidP="00B12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CC4"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5386" w:type="dxa"/>
            <w:vAlign w:val="center"/>
          </w:tcPr>
          <w:p w:rsidR="00B12CC4" w:rsidRPr="00B12CC4" w:rsidRDefault="00B12CC4" w:rsidP="00B12CC4">
            <w:pPr>
              <w:spacing w:after="0" w:line="240" w:lineRule="auto"/>
              <w:ind w:firstLine="4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CC4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Общеразвивающие и направленно-подготовительные упражнения в учебно-тренировочном процессе (технологии разработки комплексов тренировочных заданий).</w:t>
            </w:r>
          </w:p>
        </w:tc>
        <w:tc>
          <w:tcPr>
            <w:tcW w:w="992" w:type="dxa"/>
            <w:vAlign w:val="center"/>
          </w:tcPr>
          <w:p w:rsidR="00B12CC4" w:rsidRPr="00B12CC4" w:rsidRDefault="00B12CC4" w:rsidP="00B12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CC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B12CC4" w:rsidRPr="00B12CC4" w:rsidRDefault="00B12CC4" w:rsidP="00B12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12CC4" w:rsidRPr="00B12CC4" w:rsidRDefault="00B12CC4" w:rsidP="00B12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CC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B12CC4" w:rsidRPr="00B12CC4" w:rsidRDefault="00B12CC4" w:rsidP="00B12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CC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12CC4" w:rsidRPr="00B12CC4" w:rsidTr="003C0230">
        <w:tc>
          <w:tcPr>
            <w:tcW w:w="534" w:type="dxa"/>
            <w:vAlign w:val="center"/>
          </w:tcPr>
          <w:p w:rsidR="00B12CC4" w:rsidRPr="00B12CC4" w:rsidRDefault="00B12CC4" w:rsidP="00B12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CC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6" w:type="dxa"/>
            <w:vAlign w:val="center"/>
          </w:tcPr>
          <w:p w:rsidR="00B12CC4" w:rsidRPr="00B12CC4" w:rsidRDefault="00B12CC4" w:rsidP="00B12CC4">
            <w:pPr>
              <w:spacing w:after="0" w:line="240" w:lineRule="auto"/>
              <w:ind w:firstLine="4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C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3. </w:t>
            </w:r>
            <w:r w:rsidRPr="00B12CC4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Процесс обучения и совершенствования технико-тактического арсенала в спортивной борьбе.</w:t>
            </w:r>
          </w:p>
        </w:tc>
        <w:tc>
          <w:tcPr>
            <w:tcW w:w="992" w:type="dxa"/>
            <w:vAlign w:val="center"/>
          </w:tcPr>
          <w:p w:rsidR="00B12CC4" w:rsidRPr="00B12CC4" w:rsidRDefault="00B12CC4" w:rsidP="00B12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2C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134" w:type="dxa"/>
            <w:vAlign w:val="center"/>
          </w:tcPr>
          <w:p w:rsidR="00B12CC4" w:rsidRPr="00B12CC4" w:rsidRDefault="00B12CC4" w:rsidP="00B12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2C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B12CC4" w:rsidRPr="00B12CC4" w:rsidRDefault="00B12CC4" w:rsidP="00B12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2C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134" w:type="dxa"/>
            <w:vAlign w:val="center"/>
          </w:tcPr>
          <w:p w:rsidR="00B12CC4" w:rsidRPr="00B12CC4" w:rsidRDefault="00B12CC4" w:rsidP="00B12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2C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</w:tr>
      <w:tr w:rsidR="00B12CC4" w:rsidRPr="00B12CC4" w:rsidTr="003C0230">
        <w:tc>
          <w:tcPr>
            <w:tcW w:w="534" w:type="dxa"/>
            <w:vAlign w:val="center"/>
          </w:tcPr>
          <w:p w:rsidR="00B12CC4" w:rsidRPr="00B12CC4" w:rsidRDefault="00B12CC4" w:rsidP="00B12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12CC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3.1</w:t>
            </w:r>
          </w:p>
        </w:tc>
        <w:tc>
          <w:tcPr>
            <w:tcW w:w="5386" w:type="dxa"/>
            <w:vAlign w:val="center"/>
          </w:tcPr>
          <w:p w:rsidR="00B12CC4" w:rsidRPr="00B12CC4" w:rsidRDefault="00B12CC4" w:rsidP="00B12CC4">
            <w:pPr>
              <w:spacing w:after="0" w:line="240" w:lineRule="auto"/>
              <w:ind w:firstLine="4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12CC4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Методические подходы</w:t>
            </w:r>
            <w:proofErr w:type="gramEnd"/>
            <w:r w:rsidRPr="00B12C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процессу обучения и совершенствования технико-тактического арсенала в спортивной борьбе.</w:t>
            </w:r>
          </w:p>
        </w:tc>
        <w:tc>
          <w:tcPr>
            <w:tcW w:w="992" w:type="dxa"/>
            <w:vAlign w:val="center"/>
          </w:tcPr>
          <w:p w:rsidR="00B12CC4" w:rsidRPr="00B12CC4" w:rsidRDefault="00B12CC4" w:rsidP="00B12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CC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B12CC4" w:rsidRPr="00B12CC4" w:rsidRDefault="00B12CC4" w:rsidP="00B12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CC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B12CC4" w:rsidRPr="00B12CC4" w:rsidRDefault="00B12CC4" w:rsidP="00B12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CC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B12CC4" w:rsidRPr="00B12CC4" w:rsidRDefault="00B12CC4" w:rsidP="00B12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2CC4" w:rsidRPr="00B12CC4" w:rsidTr="003C0230">
        <w:tc>
          <w:tcPr>
            <w:tcW w:w="534" w:type="dxa"/>
            <w:vAlign w:val="center"/>
          </w:tcPr>
          <w:p w:rsidR="00B12CC4" w:rsidRPr="00B12CC4" w:rsidRDefault="00B12CC4" w:rsidP="00B12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12CC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3.2</w:t>
            </w:r>
          </w:p>
        </w:tc>
        <w:tc>
          <w:tcPr>
            <w:tcW w:w="5386" w:type="dxa"/>
            <w:vAlign w:val="center"/>
          </w:tcPr>
          <w:p w:rsidR="00B12CC4" w:rsidRPr="00B12CC4" w:rsidRDefault="00B12CC4" w:rsidP="00B12CC4">
            <w:pPr>
              <w:spacing w:after="0" w:line="240" w:lineRule="auto"/>
              <w:ind w:firstLine="4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CC4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и совершенствование передвижений и маневрирования в различных стойках и положениях ведения противоборства.</w:t>
            </w:r>
          </w:p>
        </w:tc>
        <w:tc>
          <w:tcPr>
            <w:tcW w:w="992" w:type="dxa"/>
            <w:vAlign w:val="center"/>
          </w:tcPr>
          <w:p w:rsidR="00B12CC4" w:rsidRPr="00B12CC4" w:rsidRDefault="00B12CC4" w:rsidP="00B12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CC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B12CC4" w:rsidRPr="00B12CC4" w:rsidRDefault="00B12CC4" w:rsidP="00B12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12CC4" w:rsidRPr="00B12CC4" w:rsidRDefault="00B12CC4" w:rsidP="00B12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CC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B12CC4" w:rsidRPr="00B12CC4" w:rsidRDefault="00B12CC4" w:rsidP="00B12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2CC4" w:rsidRPr="00B12CC4" w:rsidTr="003C0230">
        <w:trPr>
          <w:trHeight w:val="847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B12CC4" w:rsidRPr="00B12CC4" w:rsidRDefault="00B12CC4" w:rsidP="00B12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12CC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3.3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vAlign w:val="center"/>
          </w:tcPr>
          <w:p w:rsidR="00B12CC4" w:rsidRPr="00B12CC4" w:rsidRDefault="00B12CC4" w:rsidP="00B12CC4">
            <w:pPr>
              <w:spacing w:after="0" w:line="240" w:lineRule="auto"/>
              <w:ind w:firstLine="4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CC4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и совершенствование действий  противоборствующих в стандартных и динамических ситуациях противоборства.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B12CC4" w:rsidRPr="00B12CC4" w:rsidRDefault="00B12CC4" w:rsidP="00B12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CC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12CC4" w:rsidRPr="00B12CC4" w:rsidRDefault="00B12CC4" w:rsidP="00B12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12CC4" w:rsidRPr="00B12CC4" w:rsidRDefault="00B12CC4" w:rsidP="00B12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CC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12CC4" w:rsidRPr="00B12CC4" w:rsidRDefault="00B12CC4" w:rsidP="00B12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CC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12CC4" w:rsidRPr="00B12CC4" w:rsidTr="003C0230">
        <w:trPr>
          <w:trHeight w:val="115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2CC4" w:rsidRPr="00B12CC4" w:rsidRDefault="00B12CC4" w:rsidP="00B12C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CC4">
              <w:rPr>
                <w:rFonts w:ascii="Times New Roman" w:eastAsia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2CC4" w:rsidRPr="00B12CC4" w:rsidRDefault="00B12CC4" w:rsidP="00B12CC4">
            <w:pPr>
              <w:spacing w:after="0" w:line="240" w:lineRule="auto"/>
              <w:ind w:firstLine="4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C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Методика освоения и совершенствования навыков ситуационных решений базовых позиций: завершающим атаку приемом; удержанием, </w:t>
            </w:r>
            <w:proofErr w:type="spellStart"/>
            <w:r w:rsidRPr="00B12CC4">
              <w:rPr>
                <w:rFonts w:ascii="Times New Roman" w:eastAsia="Times New Roman" w:hAnsi="Times New Roman" w:cs="Times New Roman"/>
                <w:sz w:val="24"/>
                <w:szCs w:val="24"/>
              </w:rPr>
              <w:t>дожиманием</w:t>
            </w:r>
            <w:proofErr w:type="spellEnd"/>
            <w:r w:rsidRPr="00B12C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опасном положении; силовым подавлением и теснением; сдерживанием, блокированием, контратакой и т.д.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2CC4" w:rsidRPr="00B12CC4" w:rsidRDefault="00B12CC4" w:rsidP="00B12C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CC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2CC4" w:rsidRPr="00B12CC4" w:rsidRDefault="00B12CC4" w:rsidP="00B12C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2C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2CC4" w:rsidRPr="00B12CC4" w:rsidRDefault="00B12CC4" w:rsidP="00B12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CC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2CC4" w:rsidRPr="00B12CC4" w:rsidRDefault="00B12CC4" w:rsidP="00B12C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CC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12CC4" w:rsidRPr="00B12CC4" w:rsidTr="003C0230">
        <w:trPr>
          <w:trHeight w:val="733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2CC4" w:rsidRPr="00B12CC4" w:rsidRDefault="00B12CC4" w:rsidP="00B12C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CC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2CC4" w:rsidRPr="00B12CC4" w:rsidRDefault="00B12CC4" w:rsidP="00B12CC4">
            <w:pPr>
              <w:spacing w:line="240" w:lineRule="auto"/>
              <w:ind w:firstLine="4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C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4. </w:t>
            </w:r>
            <w:r w:rsidRPr="00B12CC4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Структурные основы многолетнего учебно-тренировочного процесса в спортивной борьбе.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2CC4" w:rsidRPr="00B12CC4" w:rsidRDefault="00B12CC4" w:rsidP="00B12C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CC4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2CC4" w:rsidRPr="00B12CC4" w:rsidRDefault="00B12CC4" w:rsidP="00B12C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CC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2CC4" w:rsidRPr="00B12CC4" w:rsidRDefault="00B12CC4" w:rsidP="00B12C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CC4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2CC4" w:rsidRPr="00B12CC4" w:rsidRDefault="00B12CC4" w:rsidP="00B12C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CC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12CC4" w:rsidRPr="00B12CC4" w:rsidTr="003C0230">
        <w:trPr>
          <w:trHeight w:val="707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2CC4" w:rsidRPr="00B12CC4" w:rsidRDefault="00B12CC4" w:rsidP="00B12C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CC4"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2CC4" w:rsidRPr="00B12CC4" w:rsidRDefault="00B12CC4" w:rsidP="00B12CC4">
            <w:pPr>
              <w:spacing w:line="240" w:lineRule="auto"/>
              <w:ind w:firstLine="4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CC4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Структурные основы учебно-тренировочного процесса: тренировочные задания и методика построения занятия.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2CC4" w:rsidRPr="00B12CC4" w:rsidRDefault="00B12CC4" w:rsidP="00B12C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2CC4" w:rsidRPr="00B12CC4" w:rsidRDefault="00B12CC4" w:rsidP="00B12CC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12C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2CC4" w:rsidRPr="00B12CC4" w:rsidRDefault="00B12CC4" w:rsidP="00B12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CC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2CC4" w:rsidRPr="00B12CC4" w:rsidRDefault="00B12CC4" w:rsidP="00B12C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CC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12CC4" w:rsidRPr="00B12CC4" w:rsidTr="003C0230">
        <w:trPr>
          <w:trHeight w:val="81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2CC4" w:rsidRPr="00B12CC4" w:rsidRDefault="00B12CC4" w:rsidP="00B12C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C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4.2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2CC4" w:rsidRPr="00B12CC4" w:rsidRDefault="00B12CC4" w:rsidP="00B12CC4">
            <w:pPr>
              <w:spacing w:line="240" w:lineRule="auto"/>
              <w:ind w:firstLine="4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CC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управления системой спортивных соревнований. Методика и практика  спортивного судейства.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2CC4" w:rsidRPr="00B12CC4" w:rsidRDefault="00B12CC4" w:rsidP="00B12C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2CC4" w:rsidRPr="00B12CC4" w:rsidRDefault="00B12CC4" w:rsidP="00B12C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2CC4" w:rsidRPr="00B12CC4" w:rsidRDefault="00B12CC4" w:rsidP="00B12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CC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2CC4" w:rsidRPr="00B12CC4" w:rsidRDefault="00B12CC4" w:rsidP="00B12C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CC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12CC4" w:rsidRPr="00B12CC4" w:rsidTr="003C0230">
        <w:trPr>
          <w:trHeight w:val="99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2CC4" w:rsidRPr="00B12CC4" w:rsidRDefault="00B12CC4" w:rsidP="00B12C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CC4">
              <w:rPr>
                <w:rFonts w:ascii="Times New Roman" w:eastAsia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2CC4" w:rsidRPr="00B12CC4" w:rsidRDefault="00B12CC4" w:rsidP="00B12CC4">
            <w:pPr>
              <w:spacing w:line="240" w:lineRule="auto"/>
              <w:ind w:firstLine="4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CC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построения годичного цикла подготовки борцов – учащихся и студенческой молодежи.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2CC4" w:rsidRPr="00B12CC4" w:rsidRDefault="00B12CC4" w:rsidP="00B12C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2CC4" w:rsidRPr="00B12CC4" w:rsidRDefault="00B12CC4" w:rsidP="00B12C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2CC4" w:rsidRPr="00B12CC4" w:rsidRDefault="00B12CC4" w:rsidP="00B12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CC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2CC4" w:rsidRPr="00B12CC4" w:rsidRDefault="00B12CC4" w:rsidP="00B12C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CC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12CC4" w:rsidRPr="00B12CC4" w:rsidTr="003C0230">
        <w:trPr>
          <w:trHeight w:val="300"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:rsidR="00B12CC4" w:rsidRPr="00B12CC4" w:rsidRDefault="00B12CC4" w:rsidP="00B12C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CC4">
              <w:rPr>
                <w:rFonts w:ascii="Times New Roman" w:eastAsia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5386" w:type="dxa"/>
            <w:tcBorders>
              <w:top w:val="single" w:sz="4" w:space="0" w:color="auto"/>
            </w:tcBorders>
            <w:vAlign w:val="center"/>
          </w:tcPr>
          <w:p w:rsidR="00B12CC4" w:rsidRPr="00B12CC4" w:rsidRDefault="00B12CC4" w:rsidP="00B12CC4">
            <w:pPr>
              <w:spacing w:line="240" w:lineRule="auto"/>
              <w:ind w:firstLine="4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CC4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тренировочных  заданий как основы построения структурных единиц учебно-тренировочного процесса (микро-мезо-макроструктура).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B12CC4" w:rsidRPr="00B12CC4" w:rsidRDefault="00B12CC4" w:rsidP="00B12C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12CC4" w:rsidRPr="00B12CC4" w:rsidRDefault="00B12CC4" w:rsidP="00B12CC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12CC4" w:rsidRPr="00B12CC4" w:rsidRDefault="00B12CC4" w:rsidP="00B12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CC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12CC4" w:rsidRPr="00B12CC4" w:rsidRDefault="00B12CC4" w:rsidP="00B12C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CC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12CC4" w:rsidRPr="00B12CC4" w:rsidTr="003C0230">
        <w:tc>
          <w:tcPr>
            <w:tcW w:w="534" w:type="dxa"/>
            <w:vAlign w:val="center"/>
          </w:tcPr>
          <w:p w:rsidR="00B12CC4" w:rsidRPr="00B12CC4" w:rsidRDefault="00B12CC4" w:rsidP="00B12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:rsidR="00B12CC4" w:rsidRPr="00B12CC4" w:rsidRDefault="00B12CC4" w:rsidP="00B12CC4">
            <w:pPr>
              <w:spacing w:after="0" w:line="240" w:lineRule="auto"/>
              <w:ind w:firstLine="4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12CC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Итоговая</w:t>
            </w:r>
            <w:proofErr w:type="spellEnd"/>
            <w:r w:rsidRPr="00B12CC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2CC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аттестация</w:t>
            </w:r>
            <w:proofErr w:type="spellEnd"/>
          </w:p>
        </w:tc>
        <w:tc>
          <w:tcPr>
            <w:tcW w:w="992" w:type="dxa"/>
            <w:vAlign w:val="center"/>
          </w:tcPr>
          <w:p w:rsidR="00B12CC4" w:rsidRPr="00B12CC4" w:rsidRDefault="00B12CC4" w:rsidP="00B12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2C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B12CC4" w:rsidRPr="00B12CC4" w:rsidRDefault="00B12CC4" w:rsidP="00B12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B12CC4" w:rsidRPr="00B12CC4" w:rsidRDefault="00B12CC4" w:rsidP="00B12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2C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B12CC4" w:rsidRPr="00B12CC4" w:rsidRDefault="00B12CC4" w:rsidP="00B12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12CC4" w:rsidRPr="00B12CC4" w:rsidTr="003C0230">
        <w:tc>
          <w:tcPr>
            <w:tcW w:w="534" w:type="dxa"/>
            <w:vAlign w:val="center"/>
          </w:tcPr>
          <w:p w:rsidR="00B12CC4" w:rsidRPr="00B12CC4" w:rsidRDefault="00B12CC4" w:rsidP="00B12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vAlign w:val="center"/>
          </w:tcPr>
          <w:p w:rsidR="00B12CC4" w:rsidRPr="00B12CC4" w:rsidRDefault="00B12CC4" w:rsidP="00B12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CC4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992" w:type="dxa"/>
            <w:vAlign w:val="center"/>
          </w:tcPr>
          <w:p w:rsidR="00B12CC4" w:rsidRPr="00B12CC4" w:rsidRDefault="00B12CC4" w:rsidP="00B12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12C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72</w:t>
            </w:r>
          </w:p>
        </w:tc>
        <w:tc>
          <w:tcPr>
            <w:tcW w:w="1134" w:type="dxa"/>
            <w:vAlign w:val="center"/>
          </w:tcPr>
          <w:p w:rsidR="00B12CC4" w:rsidRPr="00B12CC4" w:rsidRDefault="00B12CC4" w:rsidP="00B12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2C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  <w:r w:rsidRPr="00B12C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B12CC4" w:rsidRPr="00B12CC4" w:rsidRDefault="00B12CC4" w:rsidP="00B12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12C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B12C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  <w:vAlign w:val="center"/>
          </w:tcPr>
          <w:p w:rsidR="00B12CC4" w:rsidRPr="00B12CC4" w:rsidRDefault="00B12CC4" w:rsidP="00B12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12C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</w:t>
            </w:r>
          </w:p>
        </w:tc>
      </w:tr>
    </w:tbl>
    <w:p w:rsidR="00D80CB0" w:rsidRDefault="00D80CB0"/>
    <w:p w:rsidR="00B12CC4" w:rsidRPr="00B12CC4" w:rsidRDefault="00B12C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Освоение программы завершается итоговой аттестацией (зачет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).</w:t>
      </w:r>
    </w:p>
    <w:sectPr w:rsidR="00B12CC4" w:rsidRPr="00B12C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AD0"/>
    <w:rsid w:val="00B12CC4"/>
    <w:rsid w:val="00D43AD0"/>
    <w:rsid w:val="00D8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C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C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FDAB5-F110-4A2E-8E53-8EBDFBB94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651</Words>
  <Characters>3715</Characters>
  <Application>Microsoft Office Word</Application>
  <DocSecurity>0</DocSecurity>
  <Lines>30</Lines>
  <Paragraphs>8</Paragraphs>
  <ScaleCrop>false</ScaleCrop>
  <Company/>
  <LinksUpToDate>false</LinksUpToDate>
  <CharactersWithSpaces>4358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 ФДПО</dc:creator>
  <cp:keywords/>
  <dc:description/>
  <cp:lastModifiedBy>Методист ФДПО</cp:lastModifiedBy>
  <cp:revision>2</cp:revision>
  <dcterms:created xsi:type="dcterms:W3CDTF">2022-09-26T10:29:00Z</dcterms:created>
  <dcterms:modified xsi:type="dcterms:W3CDTF">2022-09-26T10:34:00Z</dcterms:modified>
</cp:coreProperties>
</file>